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92" w:rsidRPr="001C0E6E" w:rsidRDefault="00CD4692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bookmarkStart w:id="0" w:name="_GoBack"/>
      <w:bookmarkEnd w:id="0"/>
      <w:r w:rsidRPr="001C0E6E">
        <w:rPr>
          <w:b/>
          <w:bCs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5DB3737" wp14:editId="45E1DAA0">
            <wp:simplePos x="0" y="0"/>
            <wp:positionH relativeFrom="column">
              <wp:posOffset>4601845</wp:posOffset>
            </wp:positionH>
            <wp:positionV relativeFrom="paragraph">
              <wp:posOffset>-635</wp:posOffset>
            </wp:positionV>
            <wp:extent cx="1254125" cy="792480"/>
            <wp:effectExtent l="0" t="0" r="3175" b="762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 L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E6E">
        <w:rPr>
          <w:b/>
          <w:bCs/>
          <w:lang w:eastAsia="sl-SI"/>
        </w:rPr>
        <w:t>SKUPNOST</w:t>
      </w:r>
    </w:p>
    <w:p w:rsidR="00CD4692" w:rsidRPr="001C0E6E" w:rsidRDefault="00CD4692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r w:rsidRPr="001C0E6E">
        <w:rPr>
          <w:b/>
          <w:bCs/>
          <w:lang w:eastAsia="sl-SI"/>
        </w:rPr>
        <w:t>VARSTVENO DELOVNIH CENTROV</w:t>
      </w:r>
    </w:p>
    <w:p w:rsidR="00CD4692" w:rsidRPr="001C0E6E" w:rsidRDefault="00CD4692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r w:rsidRPr="001C0E6E">
        <w:rPr>
          <w:b/>
          <w:bCs/>
          <w:lang w:eastAsia="sl-SI"/>
        </w:rPr>
        <w:t>SLOVENIJE</w:t>
      </w:r>
    </w:p>
    <w:p w:rsidR="00CD4692" w:rsidRPr="001C0E6E" w:rsidRDefault="00CD4692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r w:rsidRPr="001C0E6E">
        <w:rPr>
          <w:b/>
          <w:bCs/>
          <w:lang w:eastAsia="sl-SI"/>
        </w:rPr>
        <w:t>Vodnikova cesta 56</w:t>
      </w:r>
    </w:p>
    <w:p w:rsidR="00CD4692" w:rsidRPr="001C0E6E" w:rsidRDefault="00CD4692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r w:rsidRPr="001C0E6E">
        <w:rPr>
          <w:b/>
          <w:bCs/>
          <w:lang w:eastAsia="sl-SI"/>
        </w:rPr>
        <w:t>1000 LJUBLJANA</w:t>
      </w:r>
    </w:p>
    <w:p w:rsidR="00CD4692" w:rsidRPr="001C0E6E" w:rsidRDefault="00CD4692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r w:rsidRPr="001C0E6E">
        <w:rPr>
          <w:b/>
          <w:bCs/>
          <w:lang w:eastAsia="sl-SI"/>
        </w:rPr>
        <w:t>DŠ: 58965963</w:t>
      </w:r>
    </w:p>
    <w:p w:rsidR="001749E0" w:rsidRPr="001C0E6E" w:rsidRDefault="0077020A" w:rsidP="00CD4692">
      <w:pPr>
        <w:keepNext/>
        <w:tabs>
          <w:tab w:val="right" w:pos="9072"/>
        </w:tabs>
        <w:suppressAutoHyphens w:val="0"/>
        <w:outlineLvl w:val="0"/>
        <w:rPr>
          <w:b/>
          <w:bCs/>
          <w:lang w:eastAsia="sl-SI"/>
        </w:rPr>
      </w:pPr>
      <w:hyperlink r:id="rId6" w:history="1">
        <w:r w:rsidR="00CD4692" w:rsidRPr="001C0E6E">
          <w:rPr>
            <w:rStyle w:val="Hiperpovezava"/>
            <w:b/>
            <w:bCs/>
            <w:lang w:eastAsia="sl-SI"/>
          </w:rPr>
          <w:t>skupnostvdcs@gmail.com</w:t>
        </w:r>
      </w:hyperlink>
      <w:r w:rsidR="00CD4692" w:rsidRPr="001C0E6E">
        <w:rPr>
          <w:b/>
          <w:bCs/>
          <w:lang w:eastAsia="sl-SI"/>
        </w:rPr>
        <w:t xml:space="preserve"> </w:t>
      </w:r>
    </w:p>
    <w:p w:rsidR="001749E0" w:rsidRPr="001C0E6E" w:rsidRDefault="001749E0" w:rsidP="001749E0">
      <w:pPr>
        <w:keepNext/>
        <w:tabs>
          <w:tab w:val="right" w:pos="9072"/>
        </w:tabs>
        <w:suppressAutoHyphens w:val="0"/>
        <w:jc w:val="right"/>
        <w:outlineLvl w:val="0"/>
        <w:rPr>
          <w:b/>
          <w:bCs/>
          <w:lang w:eastAsia="sl-SI"/>
        </w:rPr>
      </w:pPr>
    </w:p>
    <w:p w:rsidR="001749E0" w:rsidRPr="001C0E6E" w:rsidRDefault="001749E0" w:rsidP="00CD4692">
      <w:pPr>
        <w:keepNext/>
        <w:tabs>
          <w:tab w:val="right" w:pos="9072"/>
        </w:tabs>
        <w:suppressAutoHyphens w:val="0"/>
        <w:jc w:val="right"/>
        <w:outlineLvl w:val="0"/>
        <w:rPr>
          <w:b/>
          <w:bCs/>
          <w:lang w:eastAsia="sl-SI"/>
        </w:rPr>
      </w:pPr>
      <w:r w:rsidRPr="001C0E6E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0F8D0" wp14:editId="0CB63F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3155" cy="992505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9E0" w:rsidRPr="00314701" w:rsidRDefault="001749E0" w:rsidP="001749E0">
                            <w:pPr>
                              <w:pStyle w:val="Naslov1"/>
                              <w:tabs>
                                <w:tab w:val="right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B9F92" wp14:editId="77055C02">
                                  <wp:extent cx="762481" cy="739140"/>
                                  <wp:effectExtent l="0" t="0" r="0" b="3810"/>
                                  <wp:docPr id="4" name="Slika 4" descr="logotip SVD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 SVD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355" cy="74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0F8D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87.65pt;height:78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" filled="f" stroked="f">
                <v:textbox style="mso-fit-shape-to-text:t">
                  <w:txbxContent>
                    <w:p w:rsidR="001749E0" w:rsidRPr="00314701" w:rsidRDefault="001749E0" w:rsidP="001749E0">
                      <w:pPr>
                        <w:pStyle w:val="Naslov1"/>
                        <w:tabs>
                          <w:tab w:val="right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5B9F92" wp14:editId="77055C02">
                            <wp:extent cx="762481" cy="739140"/>
                            <wp:effectExtent l="0" t="0" r="0" b="3810"/>
                            <wp:docPr id="4" name="Slika 4" descr="logotip SVD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 SVD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355" cy="74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E6E">
        <w:rPr>
          <w:b/>
          <w:bCs/>
          <w:lang w:eastAsia="sl-SI"/>
        </w:rPr>
        <w:t xml:space="preserve"> </w:t>
      </w:r>
    </w:p>
    <w:p w:rsidR="001749E0" w:rsidRPr="001C0E6E" w:rsidRDefault="001749E0"/>
    <w:p w:rsidR="001749E0" w:rsidRPr="001C0E6E" w:rsidRDefault="001749E0"/>
    <w:p w:rsidR="001C0E6E" w:rsidRDefault="001C0E6E" w:rsidP="001749E0">
      <w:pPr>
        <w:jc w:val="center"/>
        <w:rPr>
          <w:b/>
        </w:rPr>
      </w:pPr>
    </w:p>
    <w:p w:rsidR="001C0E6E" w:rsidRDefault="001C0E6E" w:rsidP="001749E0">
      <w:pPr>
        <w:jc w:val="center"/>
        <w:rPr>
          <w:b/>
        </w:rPr>
      </w:pPr>
    </w:p>
    <w:p w:rsidR="001C0E6E" w:rsidRDefault="001C0E6E" w:rsidP="001749E0">
      <w:pPr>
        <w:jc w:val="center"/>
        <w:rPr>
          <w:b/>
        </w:rPr>
      </w:pPr>
    </w:p>
    <w:p w:rsidR="001749E0" w:rsidRPr="001C0E6E" w:rsidRDefault="001749E0" w:rsidP="001749E0">
      <w:pPr>
        <w:jc w:val="center"/>
        <w:rPr>
          <w:b/>
        </w:rPr>
      </w:pPr>
      <w:r w:rsidRPr="001C0E6E">
        <w:rPr>
          <w:b/>
        </w:rPr>
        <w:t>VABILO</w:t>
      </w:r>
    </w:p>
    <w:p w:rsidR="001749E0" w:rsidRPr="001C0E6E" w:rsidRDefault="001749E0" w:rsidP="001749E0"/>
    <w:p w:rsidR="001749E0" w:rsidRPr="001C0E6E" w:rsidRDefault="001C0E6E" w:rsidP="001749E0">
      <w:pPr>
        <w:jc w:val="both"/>
      </w:pPr>
      <w:r w:rsidRPr="001C0E6E">
        <w:t>Spoštovani udeleženci,</w:t>
      </w:r>
    </w:p>
    <w:p w:rsidR="00212DE5" w:rsidRDefault="00212DE5" w:rsidP="00212DE5"/>
    <w:p w:rsidR="001C0E6E" w:rsidRPr="001C0E6E" w:rsidRDefault="001C0E6E" w:rsidP="00212DE5"/>
    <w:p w:rsidR="001C0E6E" w:rsidRDefault="001749E0" w:rsidP="001C0E6E">
      <w:pPr>
        <w:jc w:val="center"/>
      </w:pPr>
      <w:r w:rsidRPr="001C0E6E">
        <w:t xml:space="preserve">Varstveno delovni center Tončke Hočevar </w:t>
      </w:r>
      <w:r w:rsidR="00CD4692" w:rsidRPr="001C0E6E">
        <w:t>vas vabi</w:t>
      </w:r>
      <w:r w:rsidRPr="001C0E6E">
        <w:t xml:space="preserve"> na</w:t>
      </w:r>
    </w:p>
    <w:p w:rsidR="005E47A4" w:rsidRPr="001C0E6E" w:rsidRDefault="005E47A4" w:rsidP="001C0E6E">
      <w:pPr>
        <w:jc w:val="center"/>
      </w:pPr>
      <w:r w:rsidRPr="001C0E6E">
        <w:rPr>
          <w:b/>
        </w:rPr>
        <w:t>5. srečanje zaposlenih VDC Slovenije</w:t>
      </w:r>
      <w:r w:rsidR="001749E0" w:rsidRPr="001C0E6E">
        <w:t>,</w:t>
      </w:r>
    </w:p>
    <w:p w:rsidR="0042107E" w:rsidRPr="001C0E6E" w:rsidRDefault="004229B6" w:rsidP="001C0E6E">
      <w:pPr>
        <w:jc w:val="center"/>
        <w:rPr>
          <w:b/>
        </w:rPr>
      </w:pPr>
      <w:r w:rsidRPr="001C0E6E">
        <w:t>ki se bo odvijalo</w:t>
      </w:r>
      <w:r w:rsidR="001749E0" w:rsidRPr="001C0E6E">
        <w:t xml:space="preserve"> </w:t>
      </w:r>
      <w:r w:rsidR="001749E0" w:rsidRPr="001C0E6E">
        <w:rPr>
          <w:b/>
        </w:rPr>
        <w:t>v</w:t>
      </w:r>
    </w:p>
    <w:p w:rsidR="0042107E" w:rsidRPr="001C0E6E" w:rsidRDefault="0042107E" w:rsidP="0042107E">
      <w:pPr>
        <w:jc w:val="center"/>
        <w:rPr>
          <w:b/>
        </w:rPr>
      </w:pPr>
    </w:p>
    <w:p w:rsidR="001749E0" w:rsidRPr="001C0E6E" w:rsidRDefault="0042107E" w:rsidP="0042107E">
      <w:pPr>
        <w:jc w:val="center"/>
        <w:rPr>
          <w:b/>
        </w:rPr>
      </w:pPr>
      <w:r w:rsidRPr="001C0E6E">
        <w:rPr>
          <w:b/>
        </w:rPr>
        <w:t>s</w:t>
      </w:r>
      <w:r w:rsidR="001749E0" w:rsidRPr="001C0E6E">
        <w:rPr>
          <w:b/>
        </w:rPr>
        <w:t>oboto</w:t>
      </w:r>
      <w:r w:rsidRPr="001C0E6E">
        <w:rPr>
          <w:b/>
        </w:rPr>
        <w:t>,</w:t>
      </w:r>
      <w:r w:rsidR="001749E0" w:rsidRPr="001C0E6E">
        <w:rPr>
          <w:b/>
        </w:rPr>
        <w:t xml:space="preserve"> 2.</w:t>
      </w:r>
      <w:r w:rsidR="00585CC8" w:rsidRPr="001C0E6E">
        <w:rPr>
          <w:b/>
        </w:rPr>
        <w:t xml:space="preserve"> </w:t>
      </w:r>
      <w:r w:rsidRPr="001C0E6E">
        <w:rPr>
          <w:b/>
        </w:rPr>
        <w:t>j</w:t>
      </w:r>
      <w:r w:rsidR="00585CC8" w:rsidRPr="001C0E6E">
        <w:rPr>
          <w:b/>
        </w:rPr>
        <w:t>unija</w:t>
      </w:r>
      <w:r w:rsidRPr="001C0E6E">
        <w:rPr>
          <w:b/>
        </w:rPr>
        <w:t xml:space="preserve"> </w:t>
      </w:r>
      <w:r w:rsidR="001749E0" w:rsidRPr="001C0E6E">
        <w:rPr>
          <w:b/>
        </w:rPr>
        <w:t>2018</w:t>
      </w:r>
      <w:r w:rsidRPr="001C0E6E">
        <w:rPr>
          <w:b/>
        </w:rPr>
        <w:t>,</w:t>
      </w:r>
      <w:r w:rsidR="00DA2B76" w:rsidRPr="001C0E6E">
        <w:rPr>
          <w:b/>
        </w:rPr>
        <w:t xml:space="preserve"> v Ljubljani,</w:t>
      </w:r>
    </w:p>
    <w:p w:rsidR="001C0E6E" w:rsidRDefault="00DA2B76" w:rsidP="0042107E">
      <w:pPr>
        <w:jc w:val="center"/>
        <w:rPr>
          <w:b/>
        </w:rPr>
      </w:pPr>
      <w:r w:rsidRPr="001C0E6E">
        <w:rPr>
          <w:b/>
        </w:rPr>
        <w:t xml:space="preserve">na gradu Fužine, </w:t>
      </w:r>
    </w:p>
    <w:p w:rsidR="00DA2B76" w:rsidRPr="001C0E6E" w:rsidRDefault="00DA2B76" w:rsidP="0042107E">
      <w:pPr>
        <w:jc w:val="center"/>
      </w:pPr>
      <w:r w:rsidRPr="001C0E6E">
        <w:t>Pot na Fužine 2.</w:t>
      </w:r>
    </w:p>
    <w:p w:rsidR="00DA2B76" w:rsidRPr="001C0E6E" w:rsidRDefault="00DA2B76" w:rsidP="0042107E">
      <w:pPr>
        <w:jc w:val="center"/>
        <w:rPr>
          <w:b/>
        </w:rPr>
      </w:pPr>
    </w:p>
    <w:p w:rsidR="00DA2B76" w:rsidRDefault="00DA2B76" w:rsidP="0042107E">
      <w:pPr>
        <w:jc w:val="center"/>
      </w:pPr>
    </w:p>
    <w:p w:rsidR="001C0E6E" w:rsidRDefault="001C0E6E" w:rsidP="001C0E6E">
      <w:r>
        <w:t>Terminski plan:</w:t>
      </w:r>
    </w:p>
    <w:p w:rsidR="001C0E6E" w:rsidRPr="001C0E6E" w:rsidRDefault="001C0E6E" w:rsidP="001C0E6E"/>
    <w:p w:rsidR="001749E0" w:rsidRPr="001C0E6E" w:rsidRDefault="00DA2B76" w:rsidP="001749E0">
      <w:pPr>
        <w:jc w:val="both"/>
      </w:pPr>
      <w:r w:rsidRPr="001C0E6E">
        <w:t>8.00 do 8.50 registracija udeležencev in jutranja pogostitev</w:t>
      </w:r>
    </w:p>
    <w:p w:rsidR="00DA2B76" w:rsidRPr="001C0E6E" w:rsidRDefault="00DA2B76" w:rsidP="001749E0">
      <w:pPr>
        <w:jc w:val="both"/>
      </w:pPr>
      <w:r w:rsidRPr="001C0E6E">
        <w:t>9.00 do 9.15 uvodni nagovori udeležencem</w:t>
      </w:r>
    </w:p>
    <w:p w:rsidR="00DA2B76" w:rsidRPr="001C0E6E" w:rsidRDefault="00DA2B76" w:rsidP="001749E0">
      <w:pPr>
        <w:jc w:val="both"/>
      </w:pPr>
      <w:r w:rsidRPr="001C0E6E">
        <w:t>9.15. do 9.30 glasbeni utrinki</w:t>
      </w:r>
    </w:p>
    <w:p w:rsidR="00DA2B76" w:rsidRPr="001C0E6E" w:rsidRDefault="00DA2B76" w:rsidP="001749E0">
      <w:pPr>
        <w:jc w:val="both"/>
      </w:pPr>
      <w:r w:rsidRPr="001C0E6E">
        <w:t>9.30  do 9.45 najava posameznih aktivnosti in odhodi na prizorišča</w:t>
      </w:r>
    </w:p>
    <w:p w:rsidR="00DA2B76" w:rsidRPr="001C0E6E" w:rsidRDefault="00E73BAB" w:rsidP="001749E0">
      <w:pPr>
        <w:jc w:val="both"/>
      </w:pPr>
      <w:r w:rsidRPr="001C0E6E">
        <w:t>12.30 do 13.00</w:t>
      </w:r>
      <w:r w:rsidR="00DA2B76" w:rsidRPr="001C0E6E">
        <w:t xml:space="preserve"> prihodi udeležencev</w:t>
      </w:r>
    </w:p>
    <w:p w:rsidR="00DA2B76" w:rsidRPr="001C0E6E" w:rsidRDefault="00DA2B76" w:rsidP="001749E0">
      <w:pPr>
        <w:jc w:val="both"/>
      </w:pPr>
      <w:r w:rsidRPr="001C0E6E">
        <w:t>13</w:t>
      </w:r>
      <w:r w:rsidR="00E73BAB" w:rsidRPr="001C0E6E">
        <w:t>.00</w:t>
      </w:r>
      <w:r w:rsidRPr="001C0E6E">
        <w:t xml:space="preserve"> do 14</w:t>
      </w:r>
      <w:r w:rsidR="00E73BAB" w:rsidRPr="001C0E6E">
        <w:t>.00</w:t>
      </w:r>
      <w:r w:rsidRPr="001C0E6E">
        <w:t xml:space="preserve"> kosilo</w:t>
      </w:r>
    </w:p>
    <w:p w:rsidR="00E73BAB" w:rsidRPr="001C0E6E" w:rsidRDefault="00E73BAB" w:rsidP="001749E0">
      <w:pPr>
        <w:jc w:val="both"/>
      </w:pPr>
      <w:r w:rsidRPr="001C0E6E">
        <w:t>14.00 do 14.15 razglasitev rezultatov in predaja zastave</w:t>
      </w:r>
    </w:p>
    <w:p w:rsidR="00DA2B76" w:rsidRPr="001C0E6E" w:rsidRDefault="00E73BAB" w:rsidP="001749E0">
      <w:pPr>
        <w:jc w:val="both"/>
      </w:pPr>
      <w:r w:rsidRPr="001C0E6E">
        <w:t xml:space="preserve">14.15 </w:t>
      </w:r>
      <w:r w:rsidR="00DA2B76" w:rsidRPr="001C0E6E">
        <w:t>do 16</w:t>
      </w:r>
      <w:r w:rsidRPr="001C0E6E">
        <w:t xml:space="preserve">.30 </w:t>
      </w:r>
      <w:r w:rsidR="00DA2B76" w:rsidRPr="001C0E6E">
        <w:t xml:space="preserve"> druženje ob glasbi</w:t>
      </w:r>
    </w:p>
    <w:p w:rsidR="00DA2B76" w:rsidRDefault="00E73BAB" w:rsidP="001749E0">
      <w:pPr>
        <w:jc w:val="both"/>
      </w:pPr>
      <w:r w:rsidRPr="001C0E6E">
        <w:t>16.30 zaključek prireditve</w:t>
      </w:r>
    </w:p>
    <w:p w:rsidR="001C0E6E" w:rsidRDefault="001C0E6E" w:rsidP="001749E0">
      <w:pPr>
        <w:jc w:val="both"/>
      </w:pPr>
    </w:p>
    <w:p w:rsidR="001C0E6E" w:rsidRPr="001C0E6E" w:rsidRDefault="001C0E6E" w:rsidP="001749E0">
      <w:pPr>
        <w:jc w:val="both"/>
      </w:pPr>
    </w:p>
    <w:p w:rsidR="00DA2B76" w:rsidRPr="001C0E6E" w:rsidRDefault="00DA2B76" w:rsidP="001749E0">
      <w:pPr>
        <w:jc w:val="both"/>
      </w:pPr>
    </w:p>
    <w:p w:rsidR="001749E0" w:rsidRDefault="001749E0" w:rsidP="001749E0">
      <w:pPr>
        <w:jc w:val="both"/>
      </w:pPr>
      <w:r w:rsidRPr="001C0E6E">
        <w:t>Pripravili smo sklop različnih aktivnosti, namenjenih druženju, gibanju in tekmovanju:</w:t>
      </w:r>
    </w:p>
    <w:p w:rsidR="001C0E6E" w:rsidRDefault="001C0E6E" w:rsidP="001749E0">
      <w:pPr>
        <w:jc w:val="both"/>
      </w:pPr>
    </w:p>
    <w:p w:rsidR="001C0E6E" w:rsidRDefault="001C0E6E" w:rsidP="001749E0">
      <w:pPr>
        <w:jc w:val="both"/>
      </w:pPr>
    </w:p>
    <w:p w:rsidR="001C0E6E" w:rsidRDefault="001C0E6E" w:rsidP="001749E0">
      <w:pPr>
        <w:jc w:val="both"/>
      </w:pPr>
    </w:p>
    <w:p w:rsidR="001C0E6E" w:rsidRDefault="001C0E6E" w:rsidP="001749E0">
      <w:pPr>
        <w:jc w:val="both"/>
      </w:pPr>
    </w:p>
    <w:p w:rsidR="001C0E6E" w:rsidRDefault="001C0E6E" w:rsidP="001749E0">
      <w:pPr>
        <w:jc w:val="both"/>
      </w:pPr>
    </w:p>
    <w:p w:rsidR="001C0E6E" w:rsidRDefault="001C0E6E" w:rsidP="001749E0">
      <w:pPr>
        <w:jc w:val="both"/>
      </w:pPr>
    </w:p>
    <w:p w:rsidR="001C0E6E" w:rsidRDefault="001C0E6E" w:rsidP="001749E0">
      <w:pPr>
        <w:jc w:val="both"/>
      </w:pPr>
    </w:p>
    <w:p w:rsidR="001749E0" w:rsidRPr="001C0E6E" w:rsidRDefault="001749E0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C0E6E">
        <w:rPr>
          <w:rFonts w:eastAsia="Calibri"/>
          <w:b/>
          <w:lang w:eastAsia="en-US"/>
        </w:rPr>
        <w:lastRenderedPageBreak/>
        <w:t>POHOD NA ROŽNIK</w:t>
      </w:r>
    </w:p>
    <w:p w:rsidR="00E73BAB" w:rsidRPr="001C0E6E" w:rsidRDefault="00E73BAB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 xml:space="preserve">Iz gradu do centra Ljubljane se bomo odpravili z organiziranim prevozom. Glede na število prijav smo </w:t>
      </w:r>
      <w:r w:rsidR="004229B6" w:rsidRPr="001C0E6E">
        <w:rPr>
          <w:rFonts w:eastAsia="Calibri"/>
          <w:lang w:eastAsia="en-US"/>
        </w:rPr>
        <w:t>udeležence</w:t>
      </w:r>
      <w:r w:rsidRPr="001C0E6E">
        <w:rPr>
          <w:rFonts w:eastAsia="Calibri"/>
          <w:lang w:eastAsia="en-US"/>
        </w:rPr>
        <w:t xml:space="preserve"> razdelili na 3 večje skupine. </w:t>
      </w:r>
    </w:p>
    <w:p w:rsidR="001C0E6E" w:rsidRDefault="009908CE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>Iz</w:t>
      </w:r>
      <w:r w:rsidR="001749E0" w:rsidRPr="001C0E6E">
        <w:rPr>
          <w:rFonts w:eastAsia="Calibri"/>
          <w:lang w:eastAsia="en-US"/>
        </w:rPr>
        <w:t xml:space="preserve"> Tivolskega parka se bomo po sprehajalnih in rekreacijskih poteh povzpeli na vrh Rožnika, z gozdom pokritega hriba, visokega 391m.</w:t>
      </w:r>
      <w:r w:rsidR="00E73BAB" w:rsidRPr="001C0E6E">
        <w:rPr>
          <w:rFonts w:eastAsia="Calibri"/>
          <w:lang w:eastAsia="en-US"/>
        </w:rPr>
        <w:t xml:space="preserve"> Na vrh se bomo</w:t>
      </w:r>
      <w:r w:rsidR="004229B6" w:rsidRPr="001C0E6E">
        <w:rPr>
          <w:rFonts w:eastAsia="Calibri"/>
          <w:lang w:eastAsia="en-US"/>
        </w:rPr>
        <w:t xml:space="preserve"> povzpeli po treh</w:t>
      </w:r>
      <w:r w:rsidR="00E73BAB" w:rsidRPr="001C0E6E">
        <w:rPr>
          <w:rFonts w:eastAsia="Calibri"/>
          <w:lang w:eastAsia="en-US"/>
        </w:rPr>
        <w:t xml:space="preserve"> različnih poteh. Na vrhu si bomo lahko privoščili kavico. Avtobus nas bo čakal na isti lokaciji ob 12.30 uri.</w:t>
      </w:r>
    </w:p>
    <w:p w:rsidR="001749E0" w:rsidRPr="001C0E6E" w:rsidRDefault="00E73BAB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 xml:space="preserve"> </w:t>
      </w:r>
    </w:p>
    <w:p w:rsidR="001749E0" w:rsidRPr="001C0E6E" w:rsidRDefault="009908CE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C0E6E">
        <w:rPr>
          <w:rFonts w:eastAsia="Calibri"/>
          <w:b/>
          <w:lang w:eastAsia="en-US"/>
        </w:rPr>
        <w:t>OGLED</w:t>
      </w:r>
      <w:r w:rsidR="001749E0" w:rsidRPr="001C0E6E">
        <w:rPr>
          <w:rFonts w:eastAsia="Calibri"/>
          <w:b/>
          <w:lang w:eastAsia="en-US"/>
        </w:rPr>
        <w:t xml:space="preserve"> Z</w:t>
      </w:r>
      <w:r w:rsidRPr="001C0E6E">
        <w:rPr>
          <w:rFonts w:eastAsia="Calibri"/>
          <w:b/>
          <w:lang w:eastAsia="en-US"/>
        </w:rPr>
        <w:t>NAMENITOSTI</w:t>
      </w:r>
      <w:r w:rsidR="001749E0" w:rsidRPr="001C0E6E">
        <w:rPr>
          <w:rFonts w:eastAsia="Calibri"/>
          <w:b/>
          <w:lang w:eastAsia="en-US"/>
        </w:rPr>
        <w:t xml:space="preserve"> LJUBLJANE</w:t>
      </w:r>
    </w:p>
    <w:p w:rsidR="00E73BAB" w:rsidRPr="001C0E6E" w:rsidRDefault="00E73BAB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>Iz gradu do centra Ljubljane se bomo odpravili z organiziranim prevozom. Glede na število prijav se bomo razdelili v manjše skupine do največ 15 udeležencev, ki bodo imele različne</w:t>
      </w:r>
      <w:r w:rsidR="00533935" w:rsidRPr="001C0E6E">
        <w:rPr>
          <w:rFonts w:eastAsia="Calibri"/>
          <w:lang w:eastAsia="en-US"/>
        </w:rPr>
        <w:t xml:space="preserve"> vodene oglede.</w:t>
      </w:r>
    </w:p>
    <w:p w:rsidR="001749E0" w:rsidRDefault="001749E0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 xml:space="preserve">Ljubljana se ponaša z vrsto znamenitostmi. V vodenem ogledu Ljubljane se bomo spoznali </w:t>
      </w:r>
      <w:r w:rsidR="009908CE" w:rsidRPr="001C0E6E">
        <w:rPr>
          <w:rFonts w:eastAsia="Calibri"/>
          <w:lang w:eastAsia="en-US"/>
        </w:rPr>
        <w:t>z najbolj znanimi.</w:t>
      </w:r>
      <w:r w:rsidR="00E73BAB" w:rsidRPr="001C0E6E">
        <w:rPr>
          <w:rFonts w:eastAsia="Calibri"/>
          <w:lang w:eastAsia="en-US"/>
        </w:rPr>
        <w:t xml:space="preserve"> Ena skupina se bo odpravila tudi na ljubljanski grad. </w:t>
      </w:r>
      <w:r w:rsidR="00AF4194" w:rsidRPr="001C0E6E">
        <w:rPr>
          <w:rFonts w:eastAsia="Calibri"/>
          <w:lang w:eastAsia="en-US"/>
        </w:rPr>
        <w:t xml:space="preserve">Po želji boste lahko imeli pol ure časa za raziskovanje Ljubljane po svoji meri. </w:t>
      </w:r>
      <w:r w:rsidR="00E73BAB" w:rsidRPr="001C0E6E">
        <w:rPr>
          <w:rFonts w:eastAsia="Calibri"/>
          <w:lang w:eastAsia="en-US"/>
        </w:rPr>
        <w:t>Avtobus nas bo čakal na isti lokaciji ob 12.30 uri.</w:t>
      </w:r>
    </w:p>
    <w:p w:rsidR="001C0E6E" w:rsidRPr="001C0E6E" w:rsidRDefault="001C0E6E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1749E0" w:rsidRPr="001C0E6E" w:rsidRDefault="00AF4194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C0E6E">
        <w:rPr>
          <w:rFonts w:eastAsia="Calibri"/>
          <w:b/>
          <w:lang w:eastAsia="en-US"/>
        </w:rPr>
        <w:t>ODBOJKA</w:t>
      </w:r>
    </w:p>
    <w:p w:rsidR="001749E0" w:rsidRDefault="001749E0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>T</w:t>
      </w:r>
      <w:r w:rsidR="00AF4194" w:rsidRPr="001C0E6E">
        <w:rPr>
          <w:rFonts w:eastAsia="Calibri"/>
          <w:lang w:eastAsia="en-US"/>
        </w:rPr>
        <w:t xml:space="preserve">urnir trojk v odbojki </w:t>
      </w:r>
      <w:r w:rsidR="009908CE" w:rsidRPr="001C0E6E">
        <w:rPr>
          <w:rFonts w:eastAsia="Calibri"/>
          <w:lang w:eastAsia="en-US"/>
        </w:rPr>
        <w:t xml:space="preserve"> b</w:t>
      </w:r>
      <w:r w:rsidR="00AF4194" w:rsidRPr="001C0E6E">
        <w:rPr>
          <w:rFonts w:eastAsia="Calibri"/>
          <w:lang w:eastAsia="en-US"/>
        </w:rPr>
        <w:t>o potekal v dvorani. Skupaj se bomo odpravili do bližnje osnovne šole. S seboj nujno prinesite primerno dvoransko športno obutev in športna oblačila.</w:t>
      </w:r>
    </w:p>
    <w:p w:rsidR="001C0E6E" w:rsidRPr="001C0E6E" w:rsidRDefault="001C0E6E" w:rsidP="001749E0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1749E0" w:rsidRPr="001C0E6E" w:rsidRDefault="003D5348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b/>
          <w:lang w:eastAsia="en-US"/>
        </w:rPr>
        <w:t>BALINANJE</w:t>
      </w:r>
      <w:r w:rsidR="001749E0" w:rsidRPr="001C0E6E">
        <w:rPr>
          <w:rFonts w:eastAsia="Calibri"/>
          <w:lang w:eastAsia="en-US"/>
        </w:rPr>
        <w:t xml:space="preserve"> </w:t>
      </w:r>
    </w:p>
    <w:p w:rsidR="003D5348" w:rsidRPr="001C0E6E" w:rsidRDefault="003D5348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>Mešane ekipe, ki jih bodo sestavljali trije tekmovalci</w:t>
      </w:r>
      <w:r w:rsidR="009908CE" w:rsidRPr="001C0E6E">
        <w:rPr>
          <w:rFonts w:eastAsia="Calibri"/>
          <w:lang w:eastAsia="en-US"/>
        </w:rPr>
        <w:t>,</w:t>
      </w:r>
      <w:r w:rsidRPr="001C0E6E">
        <w:rPr>
          <w:rFonts w:eastAsia="Calibri"/>
          <w:lang w:eastAsia="en-US"/>
        </w:rPr>
        <w:t xml:space="preserve"> se bodo pomerile v balinanju.</w:t>
      </w:r>
      <w:r w:rsidR="00AF4194" w:rsidRPr="001C0E6E">
        <w:rPr>
          <w:rFonts w:eastAsia="Calibri"/>
          <w:lang w:eastAsia="en-US"/>
        </w:rPr>
        <w:t xml:space="preserve"> Skupaj se bomo odpravili na bližnje balinišče.</w:t>
      </w:r>
    </w:p>
    <w:p w:rsidR="004229B6" w:rsidRPr="001C0E6E" w:rsidRDefault="004229B6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D5348" w:rsidRPr="001C0E6E" w:rsidRDefault="003D5348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b/>
          <w:lang w:eastAsia="en-US"/>
        </w:rPr>
        <w:t>IGRE BREZ MEJA</w:t>
      </w:r>
    </w:p>
    <w:p w:rsidR="003D5348" w:rsidRDefault="004229B6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 xml:space="preserve">Igre bodo potekale na bližnjem šolskem igrišču. </w:t>
      </w:r>
      <w:r w:rsidR="009908CE" w:rsidRPr="001C0E6E">
        <w:rPr>
          <w:rFonts w:eastAsia="Calibri"/>
          <w:lang w:eastAsia="en-US"/>
        </w:rPr>
        <w:t>Športni in tekmovalni duh b</w:t>
      </w:r>
      <w:r w:rsidR="003D5348" w:rsidRPr="001C0E6E">
        <w:rPr>
          <w:rFonts w:eastAsia="Calibri"/>
          <w:lang w:eastAsia="en-US"/>
        </w:rPr>
        <w:t xml:space="preserve">o spremljal </w:t>
      </w:r>
      <w:r w:rsidR="009908CE" w:rsidRPr="001C0E6E">
        <w:rPr>
          <w:rFonts w:eastAsia="Calibri"/>
          <w:lang w:eastAsia="en-US"/>
        </w:rPr>
        <w:t xml:space="preserve">šestčlanske </w:t>
      </w:r>
      <w:r w:rsidR="003D5348" w:rsidRPr="001C0E6E">
        <w:rPr>
          <w:rFonts w:eastAsia="Calibri"/>
          <w:lang w:eastAsia="en-US"/>
        </w:rPr>
        <w:t xml:space="preserve">ekipe, ki se bodo preizkusile v različnih igrah, s katerimi bodo pridobivale točke. Zmaga ekipa, ki bo zbrala največ točk. </w:t>
      </w:r>
      <w:r w:rsidR="001C0E6E" w:rsidRPr="001C0E6E">
        <w:rPr>
          <w:rFonts w:eastAsia="Calibri"/>
          <w:lang w:eastAsia="en-US"/>
        </w:rPr>
        <w:t>Pri nekaterih igrah je predvidena uporaba vode, zato rezervna oblačila niso odveč.</w:t>
      </w:r>
    </w:p>
    <w:p w:rsidR="001C0E6E" w:rsidRPr="001C0E6E" w:rsidRDefault="001C0E6E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D5348" w:rsidRPr="001C0E6E" w:rsidRDefault="003D5348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b/>
          <w:lang w:eastAsia="en-US"/>
        </w:rPr>
        <w:t>ORIENTACIJSKI TEK PO LJUBLJANI</w:t>
      </w:r>
    </w:p>
    <w:p w:rsidR="003D5348" w:rsidRDefault="00AF4194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>Odpovedano zaradi majhnega števila prijav.</w:t>
      </w:r>
    </w:p>
    <w:p w:rsidR="001C0E6E" w:rsidRPr="001C0E6E" w:rsidRDefault="001C0E6E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D5348" w:rsidRPr="001C0E6E" w:rsidRDefault="003D5348" w:rsidP="001749E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b/>
          <w:lang w:eastAsia="en-US"/>
        </w:rPr>
        <w:t>LJUBLJANA S KOLESI</w:t>
      </w:r>
    </w:p>
    <w:p w:rsidR="001749E0" w:rsidRDefault="003D5348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 xml:space="preserve">Spoznavanje Ljubljane na kolesih je verjetno najbolj </w:t>
      </w:r>
      <w:r w:rsidR="00585CC8" w:rsidRPr="001C0E6E">
        <w:rPr>
          <w:rFonts w:eastAsia="Calibri"/>
          <w:lang w:eastAsia="en-US"/>
        </w:rPr>
        <w:t>zanimivo</w:t>
      </w:r>
      <w:r w:rsidRPr="001C0E6E">
        <w:rPr>
          <w:rFonts w:eastAsia="Calibri"/>
          <w:lang w:eastAsia="en-US"/>
        </w:rPr>
        <w:t xml:space="preserve">. </w:t>
      </w:r>
      <w:r w:rsidR="004229B6" w:rsidRPr="001C0E6E">
        <w:rPr>
          <w:rFonts w:eastAsia="Calibri"/>
          <w:lang w:eastAsia="en-US"/>
        </w:rPr>
        <w:t xml:space="preserve">Kolesa bomo prevzeli pred gradom. Opozorili bi radi, da ste prejemniki koles odgovorni za skrbno ravnanje. </w:t>
      </w:r>
      <w:r w:rsidRPr="001C0E6E">
        <w:rPr>
          <w:rFonts w:eastAsia="Calibri"/>
          <w:lang w:eastAsia="en-US"/>
        </w:rPr>
        <w:t xml:space="preserve">Z </w:t>
      </w:r>
      <w:proofErr w:type="spellStart"/>
      <w:r w:rsidRPr="001C0E6E">
        <w:rPr>
          <w:rFonts w:eastAsia="Calibri"/>
          <w:lang w:eastAsia="en-US"/>
        </w:rPr>
        <w:t>BicikLj</w:t>
      </w:r>
      <w:proofErr w:type="spellEnd"/>
      <w:r w:rsidRPr="001C0E6E">
        <w:rPr>
          <w:rFonts w:eastAsia="Calibri"/>
          <w:lang w:eastAsia="en-US"/>
        </w:rPr>
        <w:t xml:space="preserve">-om </w:t>
      </w:r>
      <w:r w:rsidR="00AF4194" w:rsidRPr="001C0E6E">
        <w:rPr>
          <w:rFonts w:eastAsia="Calibri"/>
          <w:lang w:eastAsia="en-US"/>
        </w:rPr>
        <w:t xml:space="preserve">(20) </w:t>
      </w:r>
      <w:r w:rsidRPr="001C0E6E">
        <w:rPr>
          <w:rFonts w:eastAsia="Calibri"/>
          <w:lang w:eastAsia="en-US"/>
        </w:rPr>
        <w:t xml:space="preserve">se bomo </w:t>
      </w:r>
      <w:r w:rsidR="00585CC8" w:rsidRPr="001C0E6E">
        <w:rPr>
          <w:rFonts w:eastAsia="Calibri"/>
          <w:lang w:eastAsia="en-US"/>
        </w:rPr>
        <w:t>po</w:t>
      </w:r>
      <w:r w:rsidRPr="001C0E6E">
        <w:rPr>
          <w:rFonts w:eastAsia="Calibri"/>
          <w:lang w:eastAsia="en-US"/>
        </w:rPr>
        <w:t>peljal</w:t>
      </w:r>
      <w:r w:rsidR="004229B6" w:rsidRPr="001C0E6E">
        <w:rPr>
          <w:rFonts w:eastAsia="Calibri"/>
          <w:lang w:eastAsia="en-US"/>
        </w:rPr>
        <w:t xml:space="preserve">i po različnih delih Ljubljane in se vrnili najkasneje do 13. ure. </w:t>
      </w:r>
    </w:p>
    <w:p w:rsidR="001C0E6E" w:rsidRDefault="001C0E6E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C0E6E" w:rsidRDefault="001C0E6E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C0E6E" w:rsidRDefault="001C0E6E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C0E6E" w:rsidRPr="001C0E6E" w:rsidRDefault="001C0E6E" w:rsidP="003D5348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749E0" w:rsidRPr="001C0E6E" w:rsidRDefault="001749E0" w:rsidP="001749E0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749E0" w:rsidRPr="001C0E6E" w:rsidRDefault="00DA2B76" w:rsidP="001749E0">
      <w:pPr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lastRenderedPageBreak/>
        <w:t>Na podlagi prejetih prijav s</w:t>
      </w:r>
      <w:r w:rsidR="003D5348" w:rsidRPr="001C0E6E">
        <w:rPr>
          <w:rFonts w:eastAsia="Calibri"/>
          <w:lang w:eastAsia="en-US"/>
        </w:rPr>
        <w:t xml:space="preserve">mo dokončno oblikovali </w:t>
      </w:r>
      <w:r w:rsidR="00E73BAB" w:rsidRPr="001C0E6E">
        <w:rPr>
          <w:rFonts w:eastAsia="Calibri"/>
          <w:lang w:eastAsia="en-US"/>
        </w:rPr>
        <w:t>ekipe za posamezne</w:t>
      </w:r>
      <w:r w:rsidR="003D5348" w:rsidRPr="001C0E6E">
        <w:rPr>
          <w:rFonts w:eastAsia="Calibri"/>
          <w:lang w:eastAsia="en-US"/>
        </w:rPr>
        <w:t xml:space="preserve"> </w:t>
      </w:r>
      <w:r w:rsidR="005B46D1" w:rsidRPr="001C0E6E">
        <w:rPr>
          <w:rFonts w:eastAsia="Calibri"/>
          <w:lang w:eastAsia="en-US"/>
        </w:rPr>
        <w:t xml:space="preserve">aktivnosti. </w:t>
      </w:r>
      <w:r w:rsidRPr="001C0E6E">
        <w:rPr>
          <w:rFonts w:eastAsia="Calibri"/>
          <w:lang w:eastAsia="en-US"/>
        </w:rPr>
        <w:t>(priloga 1).</w:t>
      </w:r>
    </w:p>
    <w:p w:rsidR="00AF4194" w:rsidRPr="001C0E6E" w:rsidRDefault="00AF4194" w:rsidP="001749E0">
      <w:pPr>
        <w:jc w:val="both"/>
        <w:rPr>
          <w:rFonts w:eastAsia="Calibri"/>
          <w:lang w:eastAsia="en-US"/>
        </w:rPr>
      </w:pPr>
    </w:p>
    <w:p w:rsidR="00AF4194" w:rsidRPr="001C0E6E" w:rsidRDefault="00AF4194" w:rsidP="001749E0">
      <w:pPr>
        <w:jc w:val="both"/>
        <w:rPr>
          <w:rFonts w:eastAsia="Calibri"/>
          <w:lang w:eastAsia="en-US"/>
        </w:rPr>
      </w:pPr>
      <w:r w:rsidRPr="001C0E6E">
        <w:rPr>
          <w:rFonts w:eastAsia="Calibri"/>
          <w:lang w:eastAsia="en-US"/>
        </w:rPr>
        <w:t>Zemljevid prizorišča ( priloga 2)</w:t>
      </w:r>
    </w:p>
    <w:p w:rsidR="00AF4194" w:rsidRPr="001C0E6E" w:rsidRDefault="00AF4194" w:rsidP="001749E0">
      <w:pPr>
        <w:jc w:val="both"/>
        <w:rPr>
          <w:rFonts w:eastAsia="Calibri"/>
          <w:lang w:eastAsia="en-US"/>
        </w:rPr>
      </w:pPr>
    </w:p>
    <w:p w:rsidR="001749E0" w:rsidRPr="001C0E6E" w:rsidRDefault="00AF4194" w:rsidP="004229B6">
      <w:pPr>
        <w:jc w:val="both"/>
      </w:pPr>
      <w:r w:rsidRPr="001C0E6E">
        <w:rPr>
          <w:rFonts w:eastAsia="Calibri"/>
          <w:lang w:eastAsia="en-US"/>
        </w:rPr>
        <w:t xml:space="preserve">Parkiranje je </w:t>
      </w:r>
      <w:r w:rsidR="004229B6" w:rsidRPr="001C0E6E">
        <w:rPr>
          <w:rFonts w:eastAsia="Calibri"/>
          <w:lang w:eastAsia="en-US"/>
        </w:rPr>
        <w:t xml:space="preserve">možno ob gradu. </w:t>
      </w:r>
    </w:p>
    <w:p w:rsidR="005B46D1" w:rsidRPr="001C0E6E" w:rsidRDefault="005B46D1" w:rsidP="001749E0"/>
    <w:p w:rsidR="005B46D1" w:rsidRPr="001C0E6E" w:rsidRDefault="005B46D1" w:rsidP="001749E0">
      <w:r w:rsidRPr="001C0E6E">
        <w:t>Po zaključku športnih aktivnosti vas vabimo na druženje ob glasbi.</w:t>
      </w:r>
    </w:p>
    <w:p w:rsidR="001749E0" w:rsidRPr="001C0E6E" w:rsidRDefault="001749E0" w:rsidP="001749E0"/>
    <w:p w:rsidR="001749E0" w:rsidRPr="001C0E6E" w:rsidRDefault="005B46D1" w:rsidP="001749E0">
      <w:pPr>
        <w:jc w:val="both"/>
      </w:pPr>
      <w:r w:rsidRPr="001C0E6E">
        <w:t xml:space="preserve">Prispevek na </w:t>
      </w:r>
      <w:r w:rsidR="001F7D70" w:rsidRPr="001C0E6E">
        <w:t>udeleženca znaša 15 €/na osebo</w:t>
      </w:r>
      <w:r w:rsidR="00CD4692" w:rsidRPr="001C0E6E">
        <w:t xml:space="preserve"> (DDV vključen)</w:t>
      </w:r>
      <w:r w:rsidR="001749E0" w:rsidRPr="001C0E6E">
        <w:t>.</w:t>
      </w:r>
      <w:r w:rsidR="001C0E6E">
        <w:t xml:space="preserve"> </w:t>
      </w:r>
      <w:r w:rsidR="002661EA">
        <w:t>Plačilo bo urejeno preko Skupnosti. Dodatna pojasnila boste prejeli s strani sekretarke Darje Fišer.</w:t>
      </w:r>
    </w:p>
    <w:p w:rsidR="001749E0" w:rsidRPr="001C0E6E" w:rsidRDefault="001749E0" w:rsidP="00212DE5">
      <w:pPr>
        <w:jc w:val="both"/>
      </w:pPr>
    </w:p>
    <w:p w:rsidR="001749E0" w:rsidRPr="001C0E6E" w:rsidRDefault="001749E0" w:rsidP="001749E0">
      <w:r w:rsidRPr="001C0E6E">
        <w:t>Lep</w:t>
      </w:r>
      <w:r w:rsidR="001F7D70" w:rsidRPr="001C0E6E">
        <w:t>o vas pozdr</w:t>
      </w:r>
      <w:r w:rsidR="004229B6" w:rsidRPr="001C0E6E">
        <w:t>avljamo in se veselimo druženja z vami,</w:t>
      </w:r>
    </w:p>
    <w:p w:rsidR="004229B6" w:rsidRPr="001C0E6E" w:rsidRDefault="004229B6" w:rsidP="001749E0"/>
    <w:p w:rsidR="004229B6" w:rsidRPr="001C0E6E" w:rsidRDefault="004229B6" w:rsidP="001749E0">
      <w:r w:rsidRPr="001C0E6E">
        <w:t>Športni pozdrav,</w:t>
      </w:r>
    </w:p>
    <w:p w:rsidR="00212DE5" w:rsidRPr="001C0E6E" w:rsidRDefault="00212DE5"/>
    <w:p w:rsidR="00CD4692" w:rsidRPr="001C0E6E" w:rsidRDefault="00CD4692"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  <w:t xml:space="preserve"> Organizacijski odbor</w:t>
      </w:r>
    </w:p>
    <w:p w:rsidR="0042107E" w:rsidRPr="001C0E6E" w:rsidRDefault="00CD4692"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</w:r>
      <w:r w:rsidRPr="001C0E6E">
        <w:tab/>
        <w:t>VDC Tončke Hočevar</w:t>
      </w:r>
    </w:p>
    <w:p w:rsidR="00DA2B76" w:rsidRPr="001C0E6E" w:rsidRDefault="00DA2B76" w:rsidP="0042107E">
      <w:pPr>
        <w:rPr>
          <w:b/>
        </w:rPr>
      </w:pPr>
    </w:p>
    <w:sectPr w:rsidR="00DA2B76" w:rsidRPr="001C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1C97"/>
    <w:multiLevelType w:val="hybridMultilevel"/>
    <w:tmpl w:val="5080CDF6"/>
    <w:lvl w:ilvl="0" w:tplc="D3D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E0"/>
    <w:rsid w:val="001749E0"/>
    <w:rsid w:val="001C0E6E"/>
    <w:rsid w:val="001F7D70"/>
    <w:rsid w:val="00212DE5"/>
    <w:rsid w:val="0026077C"/>
    <w:rsid w:val="002661EA"/>
    <w:rsid w:val="003D5348"/>
    <w:rsid w:val="0042107E"/>
    <w:rsid w:val="004229B6"/>
    <w:rsid w:val="004742B4"/>
    <w:rsid w:val="00533935"/>
    <w:rsid w:val="00585CC8"/>
    <w:rsid w:val="005B46D1"/>
    <w:rsid w:val="005E47A4"/>
    <w:rsid w:val="0077020A"/>
    <w:rsid w:val="009908CE"/>
    <w:rsid w:val="00AF4194"/>
    <w:rsid w:val="00BB10D8"/>
    <w:rsid w:val="00CD4692"/>
    <w:rsid w:val="00DA2B76"/>
    <w:rsid w:val="00E73BAB"/>
    <w:rsid w:val="00EA011A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22B4-7841-4146-AC78-F44AE25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4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1749E0"/>
    <w:pPr>
      <w:keepNext/>
      <w:suppressAutoHyphens w:val="0"/>
      <w:jc w:val="center"/>
      <w:outlineLvl w:val="0"/>
    </w:pPr>
    <w:rPr>
      <w:rFonts w:eastAsia="SimSun"/>
      <w:b/>
      <w:bCs/>
      <w:i/>
      <w:iCs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749E0"/>
    <w:rPr>
      <w:rFonts w:ascii="Times New Roman" w:eastAsia="SimSun" w:hAnsi="Times New Roman" w:cs="Times New Roman"/>
      <w:b/>
      <w:bCs/>
      <w:i/>
      <w:iCs/>
      <w:sz w:val="32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49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49E0"/>
    <w:rPr>
      <w:rFonts w:ascii="Tahoma" w:eastAsia="Times New Roman" w:hAnsi="Tahoma" w:cs="Tahoma"/>
      <w:sz w:val="16"/>
      <w:szCs w:val="16"/>
      <w:lang w:eastAsia="ar-SA"/>
    </w:rPr>
  </w:style>
  <w:style w:type="character" w:styleId="Hiperpovezava">
    <w:name w:val="Hyperlink"/>
    <w:basedOn w:val="Privzetapisavaodstavka"/>
    <w:uiPriority w:val="99"/>
    <w:unhideWhenUsed/>
    <w:rsid w:val="005B46D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2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nostvdc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Ana Ručigaj</dc:creator>
  <cp:lastModifiedBy>Darja Fišer</cp:lastModifiedBy>
  <cp:revision>2</cp:revision>
  <cp:lastPrinted>2018-05-11T15:26:00Z</cp:lastPrinted>
  <dcterms:created xsi:type="dcterms:W3CDTF">2018-05-11T15:26:00Z</dcterms:created>
  <dcterms:modified xsi:type="dcterms:W3CDTF">2018-05-11T15:26:00Z</dcterms:modified>
</cp:coreProperties>
</file>